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51B9" w:rsidRPr="000851B9" w:rsidTr="000851B9">
        <w:tc>
          <w:tcPr>
            <w:tcW w:w="4785" w:type="dxa"/>
            <w:hideMark/>
          </w:tcPr>
          <w:p w:rsidR="000851B9" w:rsidRPr="000851B9" w:rsidRDefault="000851B9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851B9" w:rsidRPr="000851B9" w:rsidRDefault="000851B9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профсоюзного комитета </w:t>
            </w:r>
          </w:p>
          <w:p w:rsidR="000851B9" w:rsidRPr="000851B9" w:rsidRDefault="000851B9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Темникова О.А. _____________</w:t>
            </w:r>
          </w:p>
          <w:p w:rsidR="000851B9" w:rsidRPr="000851B9" w:rsidRDefault="000851B9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_____  ______________   _____</w:t>
            </w:r>
          </w:p>
        </w:tc>
        <w:tc>
          <w:tcPr>
            <w:tcW w:w="4786" w:type="dxa"/>
            <w:hideMark/>
          </w:tcPr>
          <w:p w:rsidR="000851B9" w:rsidRPr="000851B9" w:rsidRDefault="000851B9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851B9" w:rsidRPr="000851B9" w:rsidRDefault="000851B9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«Беляевская средняя общеобразовательная школа»</w:t>
            </w:r>
          </w:p>
          <w:p w:rsidR="000851B9" w:rsidRPr="000851B9" w:rsidRDefault="000851B9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Пустобаева О.А. ____________</w:t>
            </w:r>
          </w:p>
          <w:p w:rsidR="000851B9" w:rsidRPr="000851B9" w:rsidRDefault="000851B9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_____   _____________   ______</w:t>
            </w:r>
          </w:p>
        </w:tc>
      </w:tr>
    </w:tbl>
    <w:p w:rsidR="00311BDE" w:rsidRPr="000851B9" w:rsidRDefault="00311BDE" w:rsidP="000851B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7838" w:rsidRPr="000851B9" w:rsidRDefault="00557838" w:rsidP="000851B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1B9">
        <w:rPr>
          <w:rFonts w:ascii="Times New Roman" w:eastAsia="Times New Roman" w:hAnsi="Times New Roman" w:cs="Times New Roman"/>
          <w:sz w:val="28"/>
          <w:szCs w:val="28"/>
        </w:rPr>
        <w:t>ДОЛЖНОСТНАЯ ИНСТРУКЦИЯ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 ПО КОМПЛЕКСНОМУ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ОБСЛУЖИВАНИЮ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 ЗДАНИЙ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 И СООРУЖЕНИЙ</w:t>
      </w:r>
    </w:p>
    <w:p w:rsidR="00277C55" w:rsidRPr="000851B9" w:rsidRDefault="00557838" w:rsidP="000851B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1.1. Настоящая должностная инструкция разработана на основе тарифно-квалификационных характеристик профессий «Рабочий по ком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плексному обслуживанию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 зданий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 и сооружений</w:t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Рабочий по комплексному обслуживанию  зданий и сооружений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принимается на работу и увольняется с работы директором Школы по представлению за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ведующего хозяйством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 из числа лиц старше 18 лет, имеющих соответствующу</w:t>
      </w:r>
      <w:r w:rsidR="000851B9">
        <w:rPr>
          <w:rFonts w:ascii="Times New Roman" w:eastAsia="Times New Roman" w:hAnsi="Times New Roman" w:cs="Times New Roman"/>
          <w:sz w:val="28"/>
          <w:szCs w:val="28"/>
        </w:rPr>
        <w:t>ю подготовку и/или опыт работы.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Рабочий по комплексному обслуживанию  зданий и сооружений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подчиняется непосредственно за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>ведующему хозяйством</w:t>
      </w:r>
      <w:r w:rsidR="000851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1.4. В своей работе 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Рабочий по комплексному обслуживанию  зданий и сооружений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руководствуется постановлениями местных органов по вопросам санитарии, благоустройства, внешнего вида и состояния зданий; правилами санитарии и гигиены по содержанию улиц, помещений, мусоропроводов и др.; правилами эксплуатации обслуживаемого оборудования; правилами безопасности при выполнении уборочных, ремонтно-строительных, слесарных, электротехнических и сварочных работ,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2. ФУНКЦИИ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Основными направлениями деятельности 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>рабочего по комплексному обслуживанию  зданий и сооружений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2.1. поддержание в надлежащем состоянии здан</w:t>
      </w:r>
      <w:r w:rsidR="000851B9">
        <w:rPr>
          <w:rFonts w:ascii="Times New Roman" w:eastAsia="Times New Roman" w:hAnsi="Times New Roman" w:cs="Times New Roman"/>
          <w:sz w:val="28"/>
          <w:szCs w:val="28"/>
        </w:rPr>
        <w:t>ия (зданий) и территории Школы;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2.2. поддержание в рабочем состоянии систем центрального отопления, водоснабжения,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>канали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зации,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водостоков, теплоснабжения, вентиляции, кондиционирования воздуха и тому подобного оборудования, обеспечивающего нормальную </w:t>
      </w:r>
      <w:r w:rsidR="000851B9">
        <w:rPr>
          <w:rFonts w:ascii="Times New Roman" w:eastAsia="Times New Roman" w:hAnsi="Times New Roman" w:cs="Times New Roman"/>
          <w:sz w:val="28"/>
          <w:szCs w:val="28"/>
        </w:rPr>
        <w:t>работу Школы;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2.3. проведение текущих р</w:t>
      </w:r>
      <w:r w:rsidR="000851B9">
        <w:rPr>
          <w:rFonts w:ascii="Times New Roman" w:eastAsia="Times New Roman" w:hAnsi="Times New Roman" w:cs="Times New Roman"/>
          <w:sz w:val="28"/>
          <w:szCs w:val="28"/>
        </w:rPr>
        <w:t>емонтных работ разного профиля.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2.4. периодический осмотр технического состояния здания школы, ее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и механизмов, поддержание их в рабочем состоянии и в соответствии с 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>санитарными требованиями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3. ДОЛЖНОСТНЫЕ ОБЯЗАННОСТИ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Рабочий по комплексному обслуживанию  зданий и сооружений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выполняет следующие обязанности: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3.1. убирает и содержит в надлежащем санитарном состоянии здание (здания) школы и прилегающие к нему территор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ии (лестничные приямки,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 помещения общ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его пользования, игровые площадки,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чердаки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>, подвалы</w:t>
      </w:r>
      <w:r w:rsidR="00B05CA7" w:rsidRPr="000851B9">
        <w:rPr>
          <w:rFonts w:ascii="Times New Roman" w:eastAsia="Times New Roman" w:hAnsi="Times New Roman" w:cs="Times New Roman"/>
          <w:sz w:val="28"/>
          <w:szCs w:val="28"/>
        </w:rPr>
        <w:t xml:space="preserve"> и т.д.);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3.2. проводит сезонную подготовку обслуживаемых зданий, сооружений, оборудования и механизмов;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3.3. устраняет повреждения и неисправнос</w:t>
      </w:r>
      <w:r w:rsidR="00B05CA7" w:rsidRPr="000851B9">
        <w:rPr>
          <w:rFonts w:ascii="Times New Roman" w:eastAsia="Times New Roman" w:hAnsi="Times New Roman" w:cs="Times New Roman"/>
          <w:sz w:val="28"/>
          <w:szCs w:val="28"/>
        </w:rPr>
        <w:t>ти по заявкам работников Школы;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3.4.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подмостков, 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лестниц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и других страховоч</w:t>
      </w:r>
      <w:r w:rsidR="00B05CA7" w:rsidRPr="000851B9">
        <w:rPr>
          <w:rFonts w:ascii="Times New Roman" w:eastAsia="Times New Roman" w:hAnsi="Times New Roman" w:cs="Times New Roman"/>
          <w:sz w:val="28"/>
          <w:szCs w:val="28"/>
        </w:rPr>
        <w:t>ных и подъемных приспособлений;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3.5. осуществляет текущий ремонт и техническое обслуживание систем центрального отопления, водоснабже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ния, канализации,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 водостоков, теплоснабжения, вентиляции, кондиционирования воздуха и другого оборудования, механизмов и конструкций с выполнением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 слесарных </w:t>
      </w:r>
      <w:r w:rsidR="00B05CA7" w:rsidRPr="000851B9">
        <w:rPr>
          <w:rFonts w:ascii="Times New Roman" w:eastAsia="Times New Roman" w:hAnsi="Times New Roman" w:cs="Times New Roman"/>
          <w:sz w:val="28"/>
          <w:szCs w:val="28"/>
        </w:rPr>
        <w:t xml:space="preserve"> работ;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3.6. проводит монтаж, демонтаж и текущий ремонт электрических сетей и электрооборудования с выполнением электротехнических работ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допуска к таким видам  работ)</w:t>
      </w:r>
      <w:r w:rsidR="00B05CA7" w:rsidRPr="000851B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3.7. соблюдает технологию выполнения ремонтно-строительных, слесарных</w:t>
      </w:r>
      <w:r w:rsidR="00311BDE" w:rsidRPr="00085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 работ, правила эксплуатации и содержания зданий, оборудования, механизмов, машин, сооружений, правила техники безопасности, производственной сан</w:t>
      </w:r>
      <w:r w:rsidR="00B05CA7" w:rsidRPr="000851B9">
        <w:rPr>
          <w:rFonts w:ascii="Times New Roman" w:eastAsia="Times New Roman" w:hAnsi="Times New Roman" w:cs="Times New Roman"/>
          <w:sz w:val="28"/>
          <w:szCs w:val="28"/>
        </w:rPr>
        <w:t>итарии и пожарной безопасности;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277C55" w:rsidRPr="000851B9">
        <w:rPr>
          <w:rFonts w:ascii="Times New Roman" w:eastAsia="Times New Roman" w:hAnsi="Times New Roman" w:cs="Times New Roman"/>
          <w:sz w:val="28"/>
          <w:szCs w:val="28"/>
        </w:rPr>
        <w:t>обеспечивает установ</w:t>
      </w:r>
      <w:r w:rsidR="00B05CA7" w:rsidRPr="000851B9">
        <w:rPr>
          <w:rFonts w:ascii="Times New Roman" w:eastAsia="Times New Roman" w:hAnsi="Times New Roman" w:cs="Times New Roman"/>
          <w:sz w:val="28"/>
          <w:szCs w:val="28"/>
        </w:rPr>
        <w:t>ленный пропускной режим в школе;</w:t>
      </w:r>
    </w:p>
    <w:p w:rsidR="00B05CA7" w:rsidRPr="000851B9" w:rsidRDefault="000851B9" w:rsidP="000851B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5CA7" w:rsidRPr="000851B9">
        <w:rPr>
          <w:rFonts w:ascii="Times New Roman" w:eastAsia="Times New Roman" w:hAnsi="Times New Roman" w:cs="Times New Roman"/>
          <w:sz w:val="28"/>
          <w:szCs w:val="28"/>
        </w:rPr>
        <w:t>3.9. очищает от снега и льда дворовые территории, тротуары, водостоки и др.;</w:t>
      </w:r>
    </w:p>
    <w:p w:rsidR="00B05CA7" w:rsidRDefault="000851B9" w:rsidP="000851B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5CA7" w:rsidRPr="000851B9">
        <w:rPr>
          <w:rFonts w:ascii="Times New Roman" w:eastAsia="Times New Roman" w:hAnsi="Times New Roman" w:cs="Times New Roman"/>
          <w:sz w:val="28"/>
          <w:szCs w:val="28"/>
        </w:rPr>
        <w:t>3.10. привлекается к работе на пришкольном участке</w:t>
      </w:r>
    </w:p>
    <w:p w:rsidR="000851B9" w:rsidRPr="000851B9" w:rsidRDefault="000851B9" w:rsidP="000851B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3.11. выполняет другие поручения директора.</w:t>
      </w:r>
    </w:p>
    <w:p w:rsidR="00557838" w:rsidRPr="000851B9" w:rsidRDefault="00557838" w:rsidP="000851B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4. ПРАВА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>Рабочий имеет право в пределах своей компетенции: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4.1. представлять: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>- к дисциплинарной ответственности заместителям директора учащихся за проступки, дезорганизующие учебно-воспитательный процесс, в порядке, установленном Правилами о поощрениях и взысканиях;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4.2. вносить предложения: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Pr="000851B9">
        <w:rPr>
          <w:rFonts w:ascii="Times New Roman" w:eastAsia="Times New Roman" w:hAnsi="Times New Roman" w:cs="Times New Roman"/>
          <w:sz w:val="28"/>
          <w:szCs w:val="28"/>
        </w:rPr>
        <w:lastRenderedPageBreak/>
        <w:t>- по</w:t>
      </w:r>
      <w:r w:rsidR="00070DD7" w:rsidRPr="000851B9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совершенствованию работы младшего обслуживающего персонала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> - по улучшению технического обслуживания школы;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4.3. запрашивать: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4.4. повышать: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 xml:space="preserve">- свою квалификацию.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4.5. получать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>- инвентарь и выделение помещения для его хранения;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>- спецодежду</w:t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установленным нормам.</w:t>
      </w:r>
      <w:r w:rsidR="000851B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5. ОТВЕТСТВЕННОСТЬ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рабочий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5.2. За нарушение правил пожарной безопасности, охраны труда, санитарно-гигиенических правил организации учебно-воспитательного процесса рабочий привлекается к административной ответственности в порядке и в случаях, предусмотренных административным законодательством.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5.3. За виновное причинение школе или участникам образовательного процесса ущерба (в том числе морального) в связи с исполнением (неисполнение) своих должностных обязанностей, а также не использование прав, предоставленных настоящей Инструкцией, рабочий несет материальную ответственность в порядке и в пределах, установленных трудовым и (или) гражданским законодательством.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6. ВЗАИМООТНОШЕНИЯ. СВЯЗИ ПО ДОЛЖНОСТИ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Рабочий: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6.1. работает по графику, составленному исходя из 40-часовой рабочей недели и утвержденному директором школы;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6.2. получает от директора школы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="000851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>6.3. исполняет обязанности з</w:t>
      </w:r>
      <w:r w:rsidR="00070DD7" w:rsidRPr="000851B9">
        <w:rPr>
          <w:rFonts w:ascii="Times New Roman" w:eastAsia="Times New Roman" w:hAnsi="Times New Roman" w:cs="Times New Roman"/>
          <w:sz w:val="28"/>
          <w:szCs w:val="28"/>
        </w:rPr>
        <w:t xml:space="preserve">авхоза и других сотрудников младшего обслуживающего персонала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t xml:space="preserve">в период их временного отсутствия (отпуск, 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lastRenderedPageBreak/>
        <w:t>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</w:r>
      <w:r w:rsidRPr="000851B9">
        <w:rPr>
          <w:rFonts w:ascii="Times New Roman" w:eastAsia="Times New Roman" w:hAnsi="Times New Roman" w:cs="Times New Roman"/>
          <w:sz w:val="28"/>
          <w:szCs w:val="28"/>
        </w:rPr>
        <w:br/>
        <w:t>С ИНСТРУКЦИЕЙ  ОЗНАКОМЛЕН, ВТОРОЙ  ЭКЗЕМПЛЯР  НА  РУКИ  ПОЛУЧИЛ:</w:t>
      </w:r>
    </w:p>
    <w:p w:rsidR="00070DD7" w:rsidRPr="000851B9" w:rsidRDefault="00070DD7" w:rsidP="000851B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1418"/>
        <w:gridCol w:w="1808"/>
      </w:tblGrid>
      <w:tr w:rsidR="00070DD7" w:rsidRPr="000851B9" w:rsidTr="00070DD7">
        <w:tc>
          <w:tcPr>
            <w:tcW w:w="959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70DD7" w:rsidRPr="000851B9" w:rsidTr="00070DD7">
        <w:tc>
          <w:tcPr>
            <w:tcW w:w="959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D7" w:rsidRPr="000851B9" w:rsidTr="00070DD7">
        <w:tc>
          <w:tcPr>
            <w:tcW w:w="959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D7" w:rsidRPr="000851B9" w:rsidTr="00070DD7">
        <w:tc>
          <w:tcPr>
            <w:tcW w:w="959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D7" w:rsidRPr="000851B9" w:rsidTr="00070DD7">
        <w:tc>
          <w:tcPr>
            <w:tcW w:w="959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D7" w:rsidRPr="000851B9" w:rsidTr="00070DD7">
        <w:tc>
          <w:tcPr>
            <w:tcW w:w="959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70DD7" w:rsidRPr="000851B9" w:rsidRDefault="00070DD7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C55" w:rsidRPr="000851B9" w:rsidTr="00070DD7">
        <w:tc>
          <w:tcPr>
            <w:tcW w:w="959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C55" w:rsidRPr="000851B9" w:rsidTr="00070DD7">
        <w:tc>
          <w:tcPr>
            <w:tcW w:w="959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C55" w:rsidRPr="000851B9" w:rsidTr="00070DD7">
        <w:tc>
          <w:tcPr>
            <w:tcW w:w="959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C55" w:rsidRPr="000851B9" w:rsidTr="00070DD7">
        <w:tc>
          <w:tcPr>
            <w:tcW w:w="959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C55" w:rsidRPr="000851B9" w:rsidTr="00070DD7">
        <w:tc>
          <w:tcPr>
            <w:tcW w:w="959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C55" w:rsidRPr="000851B9" w:rsidTr="00070DD7">
        <w:tc>
          <w:tcPr>
            <w:tcW w:w="959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C55" w:rsidRPr="000851B9" w:rsidTr="00070DD7">
        <w:tc>
          <w:tcPr>
            <w:tcW w:w="959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C55" w:rsidRPr="000851B9" w:rsidTr="00070DD7">
        <w:tc>
          <w:tcPr>
            <w:tcW w:w="959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C55" w:rsidRPr="000851B9" w:rsidTr="00070DD7">
        <w:tc>
          <w:tcPr>
            <w:tcW w:w="959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C55" w:rsidRPr="000851B9" w:rsidTr="00070DD7">
        <w:tc>
          <w:tcPr>
            <w:tcW w:w="959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7C55" w:rsidRPr="000851B9" w:rsidRDefault="00277C55" w:rsidP="000851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493B" w:rsidRPr="000851B9" w:rsidRDefault="0073493B" w:rsidP="000851B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3493B" w:rsidRPr="000851B9" w:rsidSect="00BE7B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B0" w:rsidRDefault="005F69B0" w:rsidP="000851B9">
      <w:pPr>
        <w:spacing w:after="0" w:line="240" w:lineRule="auto"/>
      </w:pPr>
      <w:r>
        <w:separator/>
      </w:r>
    </w:p>
  </w:endnote>
  <w:endnote w:type="continuationSeparator" w:id="1">
    <w:p w:rsidR="005F69B0" w:rsidRDefault="005F69B0" w:rsidP="0008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B0" w:rsidRDefault="005F69B0" w:rsidP="000851B9">
      <w:pPr>
        <w:spacing w:after="0" w:line="240" w:lineRule="auto"/>
      </w:pPr>
      <w:r>
        <w:separator/>
      </w:r>
    </w:p>
  </w:footnote>
  <w:footnote w:type="continuationSeparator" w:id="1">
    <w:p w:rsidR="005F69B0" w:rsidRDefault="005F69B0" w:rsidP="0008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82704"/>
    </w:sdtPr>
    <w:sdtContent>
      <w:p w:rsidR="000851B9" w:rsidRDefault="00951B78">
        <w:pPr>
          <w:pStyle w:val="a5"/>
          <w:jc w:val="center"/>
        </w:pPr>
        <w:fldSimple w:instr=" PAGE   \* MERGEFORMAT ">
          <w:r w:rsidR="00F97DE9">
            <w:rPr>
              <w:noProof/>
            </w:rPr>
            <w:t>1</w:t>
          </w:r>
        </w:fldSimple>
      </w:p>
    </w:sdtContent>
  </w:sdt>
  <w:p w:rsidR="000851B9" w:rsidRDefault="000851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838"/>
    <w:rsid w:val="00070DD7"/>
    <w:rsid w:val="000851B9"/>
    <w:rsid w:val="00277C55"/>
    <w:rsid w:val="00311BDE"/>
    <w:rsid w:val="004C17A1"/>
    <w:rsid w:val="00557838"/>
    <w:rsid w:val="005F69B0"/>
    <w:rsid w:val="006C426B"/>
    <w:rsid w:val="0073493B"/>
    <w:rsid w:val="00951B78"/>
    <w:rsid w:val="00B05CA7"/>
    <w:rsid w:val="00BE7B15"/>
    <w:rsid w:val="00C3371A"/>
    <w:rsid w:val="00F97DE9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15"/>
  </w:style>
  <w:style w:type="paragraph" w:styleId="1">
    <w:name w:val="heading 1"/>
    <w:basedOn w:val="a"/>
    <w:link w:val="10"/>
    <w:uiPriority w:val="9"/>
    <w:qFormat/>
    <w:rsid w:val="00557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070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7C5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8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1B9"/>
  </w:style>
  <w:style w:type="paragraph" w:styleId="a7">
    <w:name w:val="footer"/>
    <w:basedOn w:val="a"/>
    <w:link w:val="a8"/>
    <w:uiPriority w:val="99"/>
    <w:semiHidden/>
    <w:unhideWhenUsed/>
    <w:rsid w:val="0008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1B9"/>
  </w:style>
  <w:style w:type="paragraph" w:styleId="a9">
    <w:name w:val="Balloon Text"/>
    <w:basedOn w:val="a"/>
    <w:link w:val="aa"/>
    <w:uiPriority w:val="99"/>
    <w:semiHidden/>
    <w:unhideWhenUsed/>
    <w:rsid w:val="00F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E79C-77E6-4CBE-ACCB-C426B30F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Vladelec</cp:lastModifiedBy>
  <cp:revision>11</cp:revision>
  <dcterms:created xsi:type="dcterms:W3CDTF">2014-07-08T16:33:00Z</dcterms:created>
  <dcterms:modified xsi:type="dcterms:W3CDTF">2014-11-24T10:04:00Z</dcterms:modified>
</cp:coreProperties>
</file>